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0"/>
        <w:ind w:right="-342" w:rightChars="-163"/>
        <w:jc w:val="center"/>
        <w:rPr>
          <w:rFonts w:ascii="小标宋" w:eastAsia="小标宋"/>
          <w:color w:val="FF0000"/>
          <w:spacing w:val="10"/>
          <w:w w:val="42"/>
          <w:sz w:val="140"/>
          <w:szCs w:val="140"/>
        </w:rPr>
      </w:pPr>
      <w:r>
        <w:rPr>
          <w:rFonts w:hint="eastAsia" w:ascii="小标宋" w:eastAsia="小标宋"/>
          <w:color w:val="FF0000"/>
          <w:spacing w:val="10"/>
          <w:w w:val="42"/>
          <w:sz w:val="140"/>
          <w:szCs w:val="140"/>
        </w:rPr>
        <w:t>共青团西安科技大学委员会文件</w:t>
      </w:r>
      <w:bookmarkStart w:id="0" w:name="字"/>
    </w:p>
    <w:p>
      <w:pPr>
        <w:spacing w:before="200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西科团联发〔2019〕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号</w:t>
      </w:r>
      <w:bookmarkEnd w:id="0"/>
    </w:p>
    <w:p>
      <w:pPr>
        <w:spacing w:before="200" w:line="580" w:lineRule="exact"/>
        <w:rPr>
          <w:rFonts w:ascii="小标宋" w:eastAsia="小标宋"/>
          <w:sz w:val="44"/>
          <w:szCs w:val="4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9pt;height:0pt;width:442.2pt;z-index:251658240;mso-width-relative:page;mso-height-relative:page;" filled="f" stroked="t" coordsize="21600,21600" o:gfxdata="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jSORHVAAAABgEAAA8AAAAAAAAAAQAgAAAAIgAA&#10;AGRycy9kb3ducmV2LnhtbFBLAQIUABQAAAAIAIdO4kCdUjTV0gEAAGsDAAAOAAAAAAAAAAEAIAAA&#10;ACQBAABkcnMvZTJvRG9jLnhtbFBLBQYAAAAABgAGAFkBAABo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关于公布第六届“公寓杯”胡杨青年书画大赛暨庆祝新中国成立70周年书画展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获奖名单的通知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hAnsi="宋体" w:eastAsia="仿宋_GB2312" w:cs="宋体"/>
          <w:color w:val="000000"/>
          <w:spacing w:val="-2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spacing w:val="-2"/>
          <w:kern w:val="0"/>
          <w:sz w:val="32"/>
          <w:szCs w:val="32"/>
        </w:rPr>
        <w:t>各学院团委、团总支：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我校举办的“第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ascii="仿宋_GB2312" w:hAnsi="仿宋_GB2312" w:eastAsia="仿宋_GB2312" w:cs="仿宋_GB2312"/>
          <w:sz w:val="32"/>
          <w:szCs w:val="32"/>
        </w:rPr>
        <w:t>届‘公寓杯’胡杨青年书画大赛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暨新中国成立70周年</w:t>
      </w:r>
      <w:r>
        <w:rPr>
          <w:rFonts w:ascii="仿宋_GB2312" w:hAnsi="仿宋_GB2312" w:eastAsia="仿宋_GB2312" w:cs="仿宋_GB2312"/>
          <w:sz w:val="32"/>
          <w:szCs w:val="32"/>
        </w:rPr>
        <w:t>书画展”活动</w:t>
      </w:r>
      <w:r>
        <w:rPr>
          <w:rFonts w:ascii="仿宋_GB2312" w:eastAsia="仿宋_GB2312"/>
          <w:sz w:val="32"/>
          <w:szCs w:val="32"/>
        </w:rPr>
        <w:t>在各单位的周密安排和大力支持下，在广大学生的积极参与下，取得圆满成功。</w:t>
      </w:r>
      <w:r>
        <w:rPr>
          <w:rFonts w:ascii="仿宋_GB2312" w:hAnsi="仿宋_GB2312" w:eastAsia="仿宋_GB2312" w:cs="仿宋_GB2312"/>
          <w:sz w:val="32"/>
          <w:szCs w:val="32"/>
        </w:rPr>
        <w:t>经过活动前期宣传、征集作品、专家评审、网络投票、作品展览等环节，最终共评选出书法类</w:t>
      </w:r>
      <w:r>
        <w:rPr>
          <w:rFonts w:ascii="仿宋_GB2312" w:hAnsi="仿宋_GB2312" w:eastAsia="仿宋_GB2312" w:cs="仿宋_GB2312"/>
          <w:spacing w:val="-2"/>
          <w:kern w:val="0"/>
          <w:sz w:val="32"/>
          <w:szCs w:val="32"/>
        </w:rPr>
        <w:t>一等奖2</w:t>
      </w:r>
      <w:r>
        <w:rPr>
          <w:rFonts w:ascii="仿宋_GB2312" w:hAnsi="仿宋_GB2312" w:eastAsia="仿宋_GB2312" w:cs="仿宋_GB2312"/>
          <w:sz w:val="32"/>
          <w:szCs w:val="32"/>
        </w:rPr>
        <w:t>件、二等奖4件、三等奖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bookmarkStart w:id="1" w:name="_GoBack"/>
      <w:bookmarkEnd w:id="1"/>
      <w:r>
        <w:rPr>
          <w:rFonts w:ascii="仿宋_GB2312" w:hAnsi="仿宋_GB2312" w:eastAsia="仿宋_GB2312" w:cs="仿宋_GB2312"/>
          <w:sz w:val="32"/>
          <w:szCs w:val="32"/>
        </w:rPr>
        <w:t>件、优秀奖10件；绘画类一等奖1件、二等奖1件、三等奖1件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优秀奖6件</w:t>
      </w:r>
      <w:r>
        <w:rPr>
          <w:rFonts w:ascii="仿宋_GB2312" w:hAnsi="仿宋_GB2312" w:eastAsia="仿宋_GB2312" w:cs="仿宋_GB2312"/>
          <w:sz w:val="32"/>
          <w:szCs w:val="32"/>
        </w:rPr>
        <w:t>；优秀组织奖2个。现将获奖名单予以公布（详见附件）。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希望受表彰的个人和集体珍惜荣誉，取得更好的成绩。同时希望广大同学向先进看齐，继承和弘扬优秀传统文化，积极投身校园文化建设，不断提高自身综合素质。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pacing w:val="-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附件：第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ascii="仿宋_GB2312" w:hAnsi="仿宋_GB2312" w:eastAsia="仿宋_GB2312" w:cs="仿宋_GB2312"/>
          <w:sz w:val="32"/>
          <w:szCs w:val="32"/>
        </w:rPr>
        <w:t>届“公寓杯”胡杨青年书画大赛获奖名单</w:t>
      </w:r>
      <w:r>
        <w:rPr>
          <w:rFonts w:ascii="仿宋_GB2312" w:eastAsia="仿宋_GB2312"/>
          <w:spacing w:val="-2"/>
          <w:sz w:val="32"/>
          <w:szCs w:val="32"/>
        </w:rPr>
        <w:t xml:space="preserve">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ascii="仿宋_GB2312" w:eastAsia="仿宋_GB2312"/>
          <w:spacing w:val="-2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5056" w:firstLineChars="1600"/>
        <w:jc w:val="both"/>
        <w:textAlignment w:val="auto"/>
        <w:rPr>
          <w:rFonts w:ascii="仿宋_GB2312" w:eastAsia="仿宋_GB2312"/>
          <w:spacing w:val="-2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5056" w:firstLineChars="1600"/>
        <w:jc w:val="both"/>
        <w:textAlignment w:val="auto"/>
        <w:rPr>
          <w:rFonts w:ascii="仿宋_GB2312" w:eastAsia="仿宋_GB2312"/>
          <w:spacing w:val="-2"/>
          <w:sz w:val="32"/>
          <w:szCs w:val="32"/>
        </w:rPr>
      </w:pPr>
      <w:r>
        <w:rPr>
          <w:rFonts w:ascii="仿宋_GB2312" w:eastAsia="仿宋_GB2312"/>
          <w:spacing w:val="-2"/>
          <w:sz w:val="32"/>
          <w:szCs w:val="32"/>
        </w:rPr>
        <w:t>校团委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5056" w:firstLineChars="1600"/>
        <w:jc w:val="both"/>
        <w:textAlignment w:val="auto"/>
        <w:rPr>
          <w:rFonts w:ascii="仿宋_GB2312" w:eastAsia="仿宋_GB2312"/>
          <w:spacing w:val="-2"/>
          <w:sz w:val="32"/>
          <w:szCs w:val="32"/>
        </w:rPr>
      </w:pPr>
      <w:r>
        <w:rPr>
          <w:rFonts w:ascii="仿宋_GB2312" w:eastAsia="仿宋_GB2312"/>
          <w:spacing w:val="-2"/>
          <w:sz w:val="32"/>
          <w:szCs w:val="32"/>
        </w:rPr>
        <w:t>资产与后勤管理处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32" w:firstLineChars="200"/>
        <w:jc w:val="both"/>
        <w:textAlignment w:val="auto"/>
        <w:rPr>
          <w:rFonts w:ascii="仿宋_GB2312" w:eastAsia="仿宋_GB2312"/>
          <w:bCs/>
          <w:color w:val="000000"/>
          <w:spacing w:val="-2"/>
          <w:sz w:val="32"/>
          <w:szCs w:val="32"/>
        </w:rPr>
      </w:pPr>
      <w:r>
        <w:rPr>
          <w:rFonts w:ascii="仿宋_GB2312" w:eastAsia="仿宋_GB2312"/>
          <w:spacing w:val="-2"/>
          <w:sz w:val="32"/>
          <w:szCs w:val="32"/>
        </w:rPr>
        <w:t xml:space="preserve">                                201</w:t>
      </w:r>
      <w:r>
        <w:rPr>
          <w:rFonts w:hint="eastAsia" w:ascii="仿宋_GB2312" w:eastAsia="仿宋_GB2312"/>
          <w:spacing w:val="-2"/>
          <w:sz w:val="32"/>
          <w:szCs w:val="32"/>
          <w:lang w:val="en-US" w:eastAsia="zh-CN"/>
        </w:rPr>
        <w:t>9</w:t>
      </w:r>
      <w:r>
        <w:rPr>
          <w:rFonts w:ascii="仿宋_GB2312" w:eastAsia="仿宋_GB2312"/>
          <w:spacing w:val="-2"/>
          <w:sz w:val="32"/>
          <w:szCs w:val="32"/>
        </w:rPr>
        <w:t>年1</w:t>
      </w:r>
      <w:r>
        <w:rPr>
          <w:rFonts w:hint="eastAsia" w:ascii="仿宋_GB2312" w:eastAsia="仿宋_GB2312"/>
          <w:spacing w:val="-2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pacing w:val="-2"/>
          <w:sz w:val="32"/>
          <w:szCs w:val="32"/>
        </w:rPr>
        <w:t>月</w:t>
      </w:r>
      <w:r>
        <w:rPr>
          <w:rFonts w:hint="eastAsia" w:ascii="仿宋_GB2312" w:eastAsia="仿宋_GB2312"/>
          <w:spacing w:val="-2"/>
          <w:sz w:val="32"/>
          <w:szCs w:val="32"/>
          <w:lang w:val="en-US" w:eastAsia="zh-CN"/>
        </w:rPr>
        <w:t>14</w:t>
      </w:r>
      <w:r>
        <w:rPr>
          <w:rFonts w:ascii="仿宋_GB2312" w:eastAsia="仿宋_GB2312"/>
          <w:spacing w:val="-2"/>
          <w:sz w:val="32"/>
          <w:szCs w:val="32"/>
        </w:rPr>
        <w:t xml:space="preserve">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spacing w:line="56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六</w:t>
      </w:r>
      <w:r>
        <w:rPr>
          <w:rFonts w:ascii="仿宋_GB2312" w:hAnsi="仿宋_GB2312" w:eastAsia="仿宋_GB2312" w:cs="仿宋_GB2312"/>
          <w:b/>
          <w:sz w:val="32"/>
          <w:szCs w:val="32"/>
        </w:rPr>
        <w:t>届“公寓杯”胡杨青年书画大赛获奖名单</w:t>
      </w:r>
    </w:p>
    <w:p/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书法类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一等奖（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何国庆  周伊珂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二等奖（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张建伟  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 xml:space="preserve">仝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 xml:space="preserve">池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申义锋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三等奖（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 xml:space="preserve">夏志娟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 xml:space="preserve">万艳君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 xml:space="preserve">月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马舒童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 xml:space="preserve">婧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优秀奖（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10人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 xml:space="preserve">汤智伟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 xml:space="preserve">王正华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 xml:space="preserve">欣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 xml:space="preserve">李亦涵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李锦涛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 xml:space="preserve">迁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 xml:space="preserve">者彩云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董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 xml:space="preserve">颖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 xml:space="preserve">刘转年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崔开远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二、绘画类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一等奖（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孙锦雯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二等奖（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罗玲霞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三等奖（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飞</w:t>
      </w:r>
    </w:p>
    <w:p>
      <w:pPr>
        <w:spacing w:line="560" w:lineRule="exact"/>
        <w:ind w:left="2560" w:hanging="2560" w:hangingChars="8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优秀奖（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 xml:space="preserve">任佳祥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 xml:space="preserve">莹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 xml:space="preserve">李芳芳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 xml:space="preserve">任浩天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希</w:t>
      </w:r>
    </w:p>
    <w:p>
      <w:pPr>
        <w:spacing w:line="560" w:lineRule="exact"/>
        <w:ind w:firstLine="2560" w:firstLineChars="800"/>
        <w:jc w:val="left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池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三、优秀组织奖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计算机科学与技术学院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 xml:space="preserve">通信与信息工程学院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</w:p>
    <w:sectPr>
      <w:footerReference r:id="rId3" w:type="default"/>
      <w:pgSz w:w="11906" w:h="16838"/>
      <w:pgMar w:top="1701" w:right="1474" w:bottom="147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F1813"/>
    <w:rsid w:val="0B9D2457"/>
    <w:rsid w:val="3DBF1813"/>
    <w:rsid w:val="685B6327"/>
    <w:rsid w:val="6B3973EB"/>
    <w:rsid w:val="6CE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2"/>
    <w:basedOn w:val="1"/>
    <w:qFormat/>
    <w:uiPriority w:val="0"/>
    <w:pPr>
      <w:jc w:val="center"/>
    </w:pPr>
    <w:rPr>
      <w:rFonts w:ascii="Times New Roman" w:hAnsi="Times New Roman" w:eastAsia="黑体" w:cs="Times New Roman"/>
      <w:b/>
      <w:bCs/>
      <w:sz w:val="4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2019-10-11T11:23:00Z</dcterms:created>
  <dc:creator>成欣</dc:creator>
  <cp:lastModifiedBy>lenovo</cp:lastModifiedBy>
  <dcterms:modified xsi:type="dcterms:W3CDTF">2019-10-14T03:18:02Z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