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0pt;margin-top:0pt;width:960.4pt;height:540.4pt;mso-position-horizontal-relative:page;mso-position-vertical-relative:page;z-index:-10288" coordorigin="0,0" coordsize="19208,10808"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304,4343l16226,4355,16158,4390,16105,4443,16070,4511,16058,4589,16070,4666,16105,4734,16158,4787,16226,4822,16304,4835,16381,4822,16449,4787,16502,4734,16537,4666,16550,4589,16537,4511,16502,4443,16449,4390,16381,4355,16304,4343xe" filled="true" fillcolor="#7e7e7e" stroked="false">
                <v:path arrowok="t"/>
                <v:fill type="solid"/>
              </v:shape>
            </v:group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058,4589l16070,4511,16105,4443,16158,4390,16226,4355,16304,4343,16381,4355,16449,4390,16502,4443,16537,4511,16550,4589,16537,4666,16502,4734,16449,4787,16381,4822,16304,4835,16226,4822,16158,4787,16105,4734,16070,4666,16058,4589xe" filled="false" stroked="true" strokeweight=".5pt" strokecolor="#c0c0c0">
                <v:path arrowok="t"/>
              </v:shape>
              <v:shape style="position:absolute;left:16468;top:4753;width:355;height:354" type="#_x0000_t75" stroked="false">
                <v:imagedata r:id="rId5" o:title=""/>
              </v:shape>
            </v:group>
            <v:group style="position:absolute;left:0;top:18;width:14045;height:10782" coordorigin="0,18" coordsize="14045,10782">
              <v:shape style="position:absolute;left:0;top:18;width:14045;height:10782" coordorigin="0,18" coordsize="14045,10782" path="m14045,18l0,18,0,10800,10827,10800,14045,18xe" filled="true" fillcolor="#00aff0" stroked="false">
                <v:path arrowok="t"/>
                <v:fill type="solid"/>
              </v:shape>
            </v:group>
            <v:group style="position:absolute;left:10790;top:0;width:8405;height:10800" coordorigin="10790,0" coordsize="8405,10800">
              <v:shape style="position:absolute;left:10790;top:0;width:8405;height:10800" coordorigin="10790,0" coordsize="8405,10800" path="m19195,0l14055,0,10790,10800,19195,10800,19195,0xe" filled="true" fillcolor="#252525" stroked="false">
                <v:path arrowok="t"/>
                <v:fill type="solid"/>
              </v:shape>
            </v:group>
            <v:group style="position:absolute;left:12158;top:3536;width:2492;height:7264" coordorigin="12158,3536" coordsize="2492,7264">
              <v:shape style="position:absolute;left:12158;top:3536;width:2492;height:7264" coordorigin="12158,3536" coordsize="2492,7264" path="m14373,3979l14281,4015,12161,10729,12158,10759,12166,10788,12176,10800,12295,10800,12309,10775,14428,4062,14373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71,3902l14366,3902,14396,3906,14423,3920,14442,3944,14450,3972,14447,4003,14428,4062,14649,4392,14571,3902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13,3536l13910,4158,14281,4015,14299,3956,14314,3929,14337,3911,14366,3902,14571,3902,14513,3536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449,3979l14373,3979,14428,4062,14447,4003,14449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366,3902l14337,3911,14314,3929,14299,3956,14281,4015,14373,3979,14449,3979,14450,3972,14442,3944,14423,3920,14396,3906,14366,3902xe" filled="true" fillcolor="#00aff0" stroked="false">
                <v:path arrowok="t"/>
                <v:fill type="solid"/>
              </v:shape>
            </v:group>
            <v:group style="position:absolute;left:12784;top:1336;width:3043;height:9464" coordorigin="12784,1336" coordsize="3043,9464">
              <v:shape style="position:absolute;left:12784;top:1336;width:3043;height:9464" coordorigin="12784,1336" coordsize="3043,9464" path="m15544,1782l15452,1819,12787,10754,12784,10784,12789,10800,12934,10800,12935,10798,15601,1863,15544,1782xe" filled="true" fillcolor="#a4a4a4" stroked="false">
                <v:path arrowok="t"/>
                <v:fill type="solid"/>
              </v:shape>
              <v:shape style="position:absolute;left:12784;top:1336;width:3043;height:9464" coordorigin="12784,1336" coordsize="3043,9464" path="m15742,1705l15536,1705,15566,1707,15593,1722,15612,1745,15621,1773,15618,1804,15601,1863,15827,2189,15742,1705xe" filled="true" fillcolor="#a4a4a4" stroked="false">
                <v:path arrowok="t"/>
                <v:fill type="solid"/>
              </v:shape>
              <v:shape style="position:absolute;left:12784;top:1336;width:3043;height:9464" coordorigin="12784,1336" coordsize="3043,9464" path="m15677,1336l15084,1968,15452,1819,15470,1759,15484,1732,15507,1713,15536,1705,15742,1705,15677,1336xe" filled="true" fillcolor="#a4a4a4" stroked="false">
                <v:path arrowok="t"/>
                <v:fill type="solid"/>
              </v:shape>
              <v:shape style="position:absolute;left:12784;top:1336;width:3043;height:9464" coordorigin="12784,1336" coordsize="3043,9464" path="m15620,1782l15544,1782,15601,1863,15618,1804,15620,1782xe" filled="true" fillcolor="#a4a4a4" stroked="false">
                <v:path arrowok="t"/>
                <v:fill type="solid"/>
              </v:shape>
              <v:shape style="position:absolute;left:12784;top:1336;width:3043;height:9464" coordorigin="12784,1336" coordsize="3043,9464" path="m15536,1705l15507,1713,15484,1732,15470,1759,15452,1819,15544,1782,15620,1782,15621,1773,15612,1745,15593,1722,15566,1707,15536,1705xe" filled="true" fillcolor="#a4a4a4" stroked="false">
                <v:path arrowok="t"/>
                <v:fill type="solid"/>
              </v:shape>
            </v:group>
            <v:group style="position:absolute;left:13289;top:6921;width:1413;height:3879" coordorigin="13289,6921" coordsize="1413,3879">
              <v:shape style="position:absolute;left:13289;top:6921;width:1413;height:3879" coordorigin="13289,6921" coordsize="1413,3879" path="m14423,7365l14331,7402,13292,10753,13289,10784,13294,10800,13439,10800,13440,10799,14479,7447,14423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621,7288l14416,7288,14446,7291,14473,7306,14492,7329,14500,7357,14497,7388,14479,7447,14702,7776,14621,7288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61,6921l13961,7547,14331,7402,14349,7342,14364,7315,14387,7297,14416,7288,14621,7288,14561,6921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00,7365l14423,7365,14479,7447,14497,7388,14500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416,7288l14387,7297,14364,7315,14349,7342,14331,7402,14423,7365,14500,7365,14500,7357,14492,7329,14473,7306,14446,7291,14416,7288xe" filled="true" fillcolor="#00aff0" stroked="false">
                <v:path arrowok="t"/>
                <v:fill type="solid"/>
              </v:shape>
            </v:group>
            <v:group style="position:absolute;left:1156;top:5177;width:9467;height:2" coordorigin="1156,5177" coordsize="9467,2">
              <v:shape style="position:absolute;left:1156;top:5177;width:9467;height:2" coordorigin="1156,5177" coordsize="9467,0" path="m1156,5177l10623,5177e" filled="false" stroked="true" strokeweight="2.25pt" strokecolor="#a4a4a4">
                <v:path arrowok="t"/>
              </v:shape>
            </v:group>
            <v:group style="position:absolute;left:17112;top:1159;width:2006;height:6111" coordorigin="17112,1159" coordsize="2006,6111">
              <v:shape style="position:absolute;left:17112;top:1159;width:2006;height:6111" coordorigin="17112,1159" coordsize="2006,6111" path="m17112,7270l19118,1159e" filled="false" stroked="true" strokeweight=".75pt" strokecolor="#6b6b6b">
                <v:path arrowok="t"/>
              </v:shape>
            </v:group>
            <v:group style="position:absolute;left:14075;top:112;width:3550;height:10688" coordorigin="14075,112" coordsize="3550,10688">
              <v:shape style="position:absolute;left:14075;top:112;width:3550;height:10688" coordorigin="14075,112" coordsize="3550,10688" path="m14075,10800l17624,112e" filled="false" stroked="true" strokeweight=".75pt" strokecolor="#6b6b6b">
                <v:path arrowok="t"/>
              </v:shape>
            </v:group>
            <v:group style="position:absolute;left:17283;top:5087;width:1846;height:5713" coordorigin="17283,5087" coordsize="1846,5713">
              <v:shape style="position:absolute;left:17283;top:5087;width:1846;height:5713" coordorigin="17283,5087" coordsize="1846,5713" path="m17283,10800l19129,5087e" filled="false" stroked="true" strokeweight=".75pt" strokecolor="#6b6b6b">
                <v:path arrowok="t"/>
              </v:shape>
            </v:group>
            <v:group style="position:absolute;left:15299;top:5087;width:1846;height:5713" coordorigin="15299,5087" coordsize="1846,5713">
              <v:shape style="position:absolute;left:15299;top:5087;width:1846;height:5713" coordorigin="15299,5087" coordsize="1846,5713" path="m15299,10800l17145,5087e" filled="false" stroked="true" strokeweight=".75pt" strokecolor="#6b6b6b">
                <v:path arrowok="t"/>
              </v:shape>
            </v:group>
            <v:group style="position:absolute;left:12412;top:5020;width:4743;height:88" coordorigin="12412,5020" coordsize="4743,88">
              <v:shape style="position:absolute;left:12412;top:5020;width:4743;height:88" coordorigin="12412,5020" coordsize="4743,88" path="m12412,5020l17155,5108e" filled="false" stroked="true" strokeweight=".75pt" strokecolor="#6b6b6b">
                <v:path arrowok="t"/>
              </v:shape>
            </v:group>
            <v:group style="position:absolute;left:15280;top:7181;width:3920;height:155" coordorigin="15280,7181" coordsize="3920,155">
              <v:shape style="position:absolute;left:15280;top:7181;width:3920;height:155" coordorigin="15280,7181" coordsize="3920,155" path="m15280,7181l19200,7336e" filled="false" stroked="true" strokeweight=".75pt" strokecolor="#6b6b6b">
                <v:path arrowok="t"/>
              </v:shape>
              <v:shape style="position:absolute;left:345;top:8492;width:1685;height:1685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spacing w:line="802" w:lineRule="exact" w:before="0"/>
        <w:ind w:left="449" w:right="0" w:firstLine="0"/>
        <w:jc w:val="left"/>
        <w:rPr>
          <w:rFonts w:ascii="微软雅黑" w:hAnsi="微软雅黑" w:cs="微软雅黑" w:eastAsia="微软雅黑" w:hint="default"/>
          <w:sz w:val="66"/>
          <w:szCs w:val="66"/>
        </w:rPr>
      </w:pP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榴苑追梦管理后台操作说明</w:t>
      </w: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-</w:t>
      </w:r>
      <w:r>
        <w:rPr>
          <w:rFonts w:ascii="微软雅黑" w:hAnsi="微软雅黑" w:cs="微软雅黑" w:eastAsia="微软雅黑" w:hint="default"/>
          <w:b/>
          <w:bCs/>
          <w:color w:val="FFFFFF"/>
          <w:sz w:val="66"/>
          <w:szCs w:val="66"/>
        </w:rPr>
        <w:t>学生用户</w:t>
      </w:r>
      <w:r>
        <w:rPr>
          <w:rFonts w:ascii="微软雅黑" w:hAnsi="微软雅黑" w:cs="微软雅黑" w:eastAsia="微软雅黑" w:hint="default"/>
          <w:sz w:val="66"/>
          <w:szCs w:val="66"/>
        </w:rPr>
      </w:r>
    </w:p>
    <w:p>
      <w:pPr>
        <w:pStyle w:val="Heading2"/>
        <w:spacing w:line="240" w:lineRule="auto" w:before="359"/>
        <w:ind w:left="2310" w:right="0"/>
        <w:jc w:val="left"/>
        <w:rPr>
          <w:rFonts w:ascii="微软雅黑" w:hAnsi="微软雅黑" w:cs="微软雅黑" w:eastAsia="微软雅黑" w:hint="default"/>
          <w:b w:val="0"/>
          <w:bCs w:val="0"/>
        </w:rPr>
      </w:pPr>
      <w:r>
        <w:rPr>
          <w:rFonts w:ascii="微软雅黑" w:hAnsi="微软雅黑" w:cs="微软雅黑" w:eastAsia="微软雅黑" w:hint="default"/>
          <w:color w:val="FFFF00"/>
        </w:rPr>
        <w:t>打造互联网</w:t>
      </w:r>
      <w:r>
        <w:rPr>
          <w:rFonts w:ascii="微软雅黑" w:hAnsi="微软雅黑" w:cs="微软雅黑" w:eastAsia="微软雅黑" w:hint="default"/>
          <w:color w:val="FFFF00"/>
        </w:rPr>
        <w:t>+</w:t>
      </w:r>
      <w:r>
        <w:rPr>
          <w:rFonts w:ascii="微软雅黑" w:hAnsi="微软雅黑" w:cs="微软雅黑" w:eastAsia="微软雅黑" w:hint="default"/>
          <w:color w:val="FFFF00"/>
        </w:rPr>
        <w:t>教育</w:t>
      </w:r>
      <w:r>
        <w:rPr>
          <w:rFonts w:ascii="微软雅黑" w:hAnsi="微软雅黑" w:cs="微软雅黑" w:eastAsia="微软雅黑" w:hint="default"/>
          <w:color w:val="FFFF00"/>
        </w:rPr>
        <w:t>4.0</w:t>
      </w:r>
      <w:r>
        <w:rPr>
          <w:rFonts w:ascii="微软雅黑" w:hAnsi="微软雅黑" w:cs="微软雅黑" w:eastAsia="微软雅黑" w:hint="default"/>
          <w:color w:val="FFFF00"/>
        </w:rPr>
        <w:t>时代的</w:t>
      </w:r>
      <w:r>
        <w:rPr>
          <w:rFonts w:ascii="微软雅黑" w:hAnsi="微软雅黑" w:cs="微软雅黑" w:eastAsia="微软雅黑" w:hint="default"/>
          <w:color w:val="FFC000"/>
        </w:rPr>
        <w:t>新型成绩体系</w:t>
      </w:r>
      <w:r>
        <w:rPr>
          <w:rFonts w:ascii="微软雅黑" w:hAnsi="微软雅黑" w:cs="微软雅黑" w:eastAsia="微软雅黑" w:hint="default"/>
          <w:b w:val="0"/>
          <w:bCs w:val="0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32"/>
          <w:szCs w:val="32"/>
        </w:rPr>
      </w:pPr>
    </w:p>
    <w:p>
      <w:pPr>
        <w:spacing w:line="240" w:lineRule="auto" w:before="3"/>
        <w:rPr>
          <w:rFonts w:ascii="微软雅黑" w:hAnsi="微软雅黑" w:cs="微软雅黑" w:eastAsia="微软雅黑" w:hint="default"/>
          <w:b/>
          <w:bCs/>
          <w:sz w:val="31"/>
          <w:szCs w:val="31"/>
        </w:rPr>
      </w:pPr>
    </w:p>
    <w:p>
      <w:pPr>
        <w:spacing w:before="0"/>
        <w:ind w:left="113" w:right="0" w:firstLine="0"/>
        <w:jc w:val="left"/>
        <w:rPr>
          <w:rFonts w:ascii="宋体" w:hAnsi="宋体" w:cs="宋体" w:eastAsia="宋体" w:hint="default"/>
          <w:sz w:val="18"/>
          <w:szCs w:val="18"/>
        </w:rPr>
      </w:pPr>
      <w:r>
        <w:rPr>
          <w:rFonts w:ascii="宋体" w:hAnsi="宋体" w:cs="宋体" w:eastAsia="宋体" w:hint="default"/>
          <w:color w:val="FFFFFF"/>
          <w:sz w:val="18"/>
          <w:szCs w:val="18"/>
        </w:rPr>
        <w:t>共青团西安科技大学委员会</w:t>
      </w:r>
      <w:r>
        <w:rPr>
          <w:rFonts w:ascii="宋体" w:hAnsi="宋体" w:cs="宋体" w:eastAsia="宋体" w:hint="default"/>
          <w:sz w:val="18"/>
          <w:szCs w:val="18"/>
        </w:rPr>
      </w:r>
    </w:p>
    <w:p>
      <w:pPr>
        <w:spacing w:after="0"/>
        <w:jc w:val="left"/>
        <w:rPr>
          <w:rFonts w:ascii="宋体" w:hAnsi="宋体" w:cs="宋体" w:eastAsia="宋体" w:hint="default"/>
          <w:sz w:val="18"/>
          <w:szCs w:val="18"/>
        </w:rPr>
        <w:sectPr>
          <w:type w:val="continuous"/>
          <w:pgSz w:w="19200" w:h="10800" w:orient="landscape"/>
          <w:pgMar w:top="1000" w:bottom="280" w:left="260" w:right="278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13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账号登录</w:t>
      </w:r>
      <w:r>
        <w:rPr>
          <w:b w:val="0"/>
          <w:bCs w:val="0"/>
        </w:rPr>
      </w:r>
    </w:p>
    <w:p>
      <w:pPr>
        <w:spacing w:line="394" w:lineRule="exact" w:before="0"/>
        <w:ind w:left="984" w:right="294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/>
        <w:pict>
          <v:group style="position:absolute;margin-left:314.890015pt;margin-top:18.921242pt;width:3.6pt;height:.1pt;mso-position-horizontal-relative:page;mso-position-vertical-relative:paragraph;z-index:-10264" coordorigin="6298,378" coordsize="72,2">
            <v:shape style="position:absolute;left:6298;top:378;width:72;height:2" coordorigin="6298,378" coordsize="72,0" path="m6298,378l6370,378e" filled="false" stroked="true" strokeweight=".72pt" strokecolor="#0462c1">
              <v:path arrowok="t"/>
            </v:shape>
            <w10:wrap type="none"/>
          </v:group>
        </w:pict>
      </w:r>
      <w:r>
        <w:rPr>
          <w:rFonts w:ascii="宋体" w:hAnsi="宋体" w:cs="宋体" w:eastAsia="宋体" w:hint="default"/>
          <w:sz w:val="32"/>
          <w:szCs w:val="32"/>
        </w:rPr>
        <w:t>完成</w:t>
      </w:r>
      <w:r>
        <w:rPr>
          <w:rFonts w:ascii="Calibri" w:hAnsi="Calibri" w:cs="Calibri" w:eastAsia="Calibri" w:hint="default"/>
          <w:sz w:val="32"/>
          <w:szCs w:val="32"/>
        </w:rPr>
        <w:t>APP</w:t>
      </w:r>
      <w:r>
        <w:rPr>
          <w:rFonts w:ascii="宋体" w:hAnsi="宋体" w:cs="宋体" w:eastAsia="宋体" w:hint="default"/>
          <w:sz w:val="32"/>
          <w:szCs w:val="32"/>
        </w:rPr>
        <w:t>注册后，可打开后台管理地址</w:t>
      </w:r>
      <w:r>
        <w:rPr>
          <w:rFonts w:ascii="宋体" w:hAnsi="宋体" w:cs="宋体" w:eastAsia="宋体" w:hint="default"/>
          <w:spacing w:val="-128"/>
          <w:sz w:val="32"/>
          <w:szCs w:val="32"/>
        </w:rPr>
        <w:t> </w:t>
      </w:r>
      <w:r>
        <w:rPr>
          <w:rFonts w:ascii="Calibri" w:hAnsi="Calibri" w:cs="Calibri" w:eastAsia="Calibri" w:hint="default"/>
          <w:b/>
          <w:bCs/>
          <w:spacing w:val="-128"/>
          <w:sz w:val="32"/>
          <w:szCs w:val="32"/>
        </w:rPr>
      </w:r>
      <w:hyperlink r:id="rId8">
        <w:r>
          <w:rPr>
            <w:rFonts w:ascii="Calibri" w:hAnsi="Calibri" w:cs="Calibri" w:eastAsia="Calibri" w:hint="default"/>
            <w:b/>
            <w:bCs/>
            <w:sz w:val="32"/>
            <w:szCs w:val="32"/>
            <w:u w:val="single" w:color="000000"/>
          </w:rPr>
          <w:t>http://lyzm.xust.edu.cn</w:t>
        </w:r>
        <w:r>
          <w:rPr>
            <w:rFonts w:ascii="Calibri" w:hAnsi="Calibri" w:cs="Calibri" w:eastAsia="Calibri" w:hint="default"/>
            <w:b/>
            <w:bCs/>
            <w:sz w:val="32"/>
            <w:szCs w:val="32"/>
          </w:rPr>
        </w:r>
      </w:hyperlink>
      <w:r>
        <w:rPr>
          <w:rFonts w:ascii="宋体" w:hAnsi="宋体" w:cs="宋体" w:eastAsia="宋体" w:hint="default"/>
          <w:sz w:val="32"/>
          <w:szCs w:val="32"/>
        </w:rPr>
        <w:t>，输入账号（已绑定的手机号，填写的学号或邮箱），系统密码，</w:t>
      </w:r>
    </w:p>
    <w:p>
      <w:pPr>
        <w:spacing w:line="422" w:lineRule="exact" w:before="0"/>
        <w:ind w:left="984" w:right="294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宋体" w:hAnsi="宋体" w:cs="宋体" w:eastAsia="宋体" w:hint="default"/>
          <w:sz w:val="32"/>
          <w:szCs w:val="32"/>
        </w:rPr>
        <w:t>可进行登录。登录后台，推荐使用</w:t>
      </w:r>
      <w:r>
        <w:rPr>
          <w:rFonts w:ascii="Calibri" w:hAnsi="Calibri" w:cs="Calibri" w:eastAsia="Calibri" w:hint="default"/>
          <w:sz w:val="32"/>
          <w:szCs w:val="32"/>
        </w:rPr>
        <w:t>chrome</w:t>
      </w:r>
      <w:r>
        <w:rPr>
          <w:rFonts w:ascii="宋体" w:hAnsi="宋体" w:cs="宋体" w:eastAsia="宋体" w:hint="default"/>
          <w:sz w:val="32"/>
          <w:szCs w:val="32"/>
        </w:rPr>
        <w:t>（</w:t>
      </w:r>
      <w:r>
        <w:rPr>
          <w:rFonts w:ascii="Calibri" w:hAnsi="Calibri" w:cs="Calibri" w:eastAsia="Calibri" w:hint="default"/>
          <w:sz w:val="32"/>
          <w:szCs w:val="32"/>
        </w:rPr>
        <w:t>google</w:t>
      </w:r>
      <w:r>
        <w:rPr>
          <w:rFonts w:ascii="宋体" w:hAnsi="宋体" w:cs="宋体" w:eastAsia="宋体" w:hint="default"/>
          <w:sz w:val="32"/>
          <w:szCs w:val="32"/>
        </w:rPr>
        <w:t>浏览器）。</w:t>
      </w:r>
    </w:p>
    <w:p>
      <w:pPr>
        <w:spacing w:line="8249" w:lineRule="exact"/>
        <w:ind w:left="184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64"/>
          <w:sz w:val="20"/>
          <w:szCs w:val="20"/>
        </w:rPr>
        <w:drawing>
          <wp:inline distT="0" distB="0" distL="0" distR="0">
            <wp:extent cx="9280214" cy="523817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0214" cy="52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64"/>
          <w:sz w:val="20"/>
          <w:szCs w:val="20"/>
        </w:rPr>
      </w:r>
    </w:p>
    <w:p>
      <w:pPr>
        <w:spacing w:after="0" w:line="8249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7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17" w:lineRule="exact"/>
        <w:ind w:right="294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  <w:bCs w:val="0"/>
        </w:rPr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页面菜单管理</w:t>
      </w:r>
      <w:r>
        <w:rPr>
          <w:b w:val="0"/>
          <w:bCs w:val="0"/>
        </w:rPr>
      </w:r>
    </w:p>
    <w:p>
      <w:pPr>
        <w:pStyle w:val="BodyText"/>
        <w:spacing w:line="378" w:lineRule="exact"/>
        <w:ind w:right="294"/>
        <w:jc w:val="left"/>
      </w:pPr>
      <w:r>
        <w:rPr/>
        <w:t>点击页面左上角①处的图标，可打开</w:t>
      </w:r>
      <w:r>
        <w:rPr>
          <w:rFonts w:ascii="Calibri" w:hAnsi="Calibri" w:cs="Calibri" w:eastAsia="Calibri" w:hint="default"/>
        </w:rPr>
        <w:t>/</w:t>
      </w:r>
      <w:r>
        <w:rPr/>
        <w:t>收起系统左侧的主菜单；点击②处的箭头，可打开</w:t>
      </w:r>
      <w:r>
        <w:rPr>
          <w:rFonts w:ascii="Calibri" w:hAnsi="Calibri" w:cs="Calibri" w:eastAsia="Calibri" w:hint="default"/>
        </w:rPr>
        <w:t>/</w:t>
      </w:r>
      <w:r>
        <w:rPr/>
        <w:t>收起下级菜单。</w:t>
      </w:r>
    </w:p>
    <w:p>
      <w:pPr>
        <w:pStyle w:val="Heading1"/>
        <w:spacing w:line="240" w:lineRule="auto" w:before="216"/>
        <w:ind w:right="294"/>
        <w:jc w:val="left"/>
      </w:pPr>
      <w:r>
        <w:rPr/>
        <w:pict>
          <v:group style="position:absolute;margin-left:29.827pt;margin-top:22.063452pt;width:912.45pt;height:408.25pt;mso-position-horizontal-relative:page;mso-position-vertical-relative:paragraph;z-index:-10240" coordorigin="597,441" coordsize="18249,8165">
            <v:shape style="position:absolute;left:597;top:441;width:10063;height:5641" type="#_x0000_t75" stroked="false">
              <v:imagedata r:id="rId11" o:title=""/>
            </v:shape>
            <v:shape style="position:absolute;left:3351;top:2581;width:10122;height:6025" type="#_x0000_t75" stroked="false">
              <v:imagedata r:id="rId12" o:title=""/>
            </v:shape>
            <v:shape style="position:absolute;left:7920;top:599;width:10925;height:6224" type="#_x0000_t75" stroked="false">
              <v:imagedata r:id="rId13" o:title=""/>
            </v:shape>
            <v:group style="position:absolute;left:5608;top:5902;width:499;height:1011" coordorigin="5608,5902" coordsize="499,1011">
              <v:shape style="position:absolute;left:5608;top:5902;width:499;height:1011" coordorigin="5608,5902" coordsize="499,1011" path="m5608,6913l6106,6913,6106,5902,5608,5902,5608,6913xe" filled="false" stroked="true" strokeweight="1.5pt" strokecolor="#ff0000">
                <v:path arrowok="t"/>
              </v:shape>
            </v:group>
            <v:group style="position:absolute;left:927;top:751;width:2425;height:4929" coordorigin="927,751" coordsize="2425,4929">
              <v:shape style="position:absolute;left:927;top:751;width:2425;height:4929" coordorigin="927,751" coordsize="2425,4929" path="m3291,5593l3186,5654,3184,5664,3188,5671,3192,5678,3201,5680,3325,5608,3321,5608,3321,5606,3314,5606,3291,5593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957,751l927,751,927,5608,3266,5608,3291,5593,957,5593,942,5578,957,5578,957,751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3325,5578l3321,5578,3321,5608,3325,5608,3351,5593,3325,5578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3314,5580l3291,5593,3314,5606,3314,5580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3321,5580l3314,5580,3314,5606,3321,5606,3321,5580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957,5578l942,5578,957,5593,957,5578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3266,5578l957,5578,957,5593,3291,5593,3266,5578xe" filled="true" fillcolor="#ff0000" stroked="false">
                <v:path arrowok="t"/>
                <v:fill type="solid"/>
              </v:shape>
              <v:shape style="position:absolute;left:927;top:751;width:2425;height:4929" coordorigin="927,751" coordsize="2425,4929" path="m3201,5506l3192,5508,3188,5516,3184,5523,3186,5532,3194,5536,3291,5593,3314,5580,3321,5580,3321,5578,3325,5578,3201,5506xe" filled="true" fillcolor="#ff0000" stroked="false">
                <v:path arrowok="t"/>
                <v:fill type="solid"/>
              </v:shape>
            </v:group>
            <v:group style="position:absolute;left:6106;top:3624;width:1814;height:2799" coordorigin="6106,3624" coordsize="1814,2799">
              <v:shape style="position:absolute;left:6106;top:3624;width:1814;height:2799" coordorigin="6106,3624" coordsize="1814,2799" path="m6998,6392l6106,6392,6106,6422,7028,6422,7028,6407,6998,6407,6998,6392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35,3696l6998,3696,6998,6407,7013,6392,7028,6392,7028,3726,7013,3726,7028,3711,7861,3711,7835,3696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028,6392l7013,6392,6998,6407,7028,6407,7028,6392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61,3711l7756,3772,7753,3781,7757,3788,7762,3795,7771,3798,7778,3794,7894,3726,7890,3726,7890,3724,7883,3724,7861,3711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028,3711l7013,3726,7028,3726,7028,3711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61,3711l7028,3711,7028,3726,7835,3726,7861,3711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94,3696l7890,3696,7890,3726,7894,3726,7920,3711,7894,3696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83,3698l7861,3711,7883,3724,7883,3698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890,3698l7883,3698,7883,3724,7890,3724,7890,3698xe" filled="true" fillcolor="#ff0000" stroked="false">
                <v:path arrowok="t"/>
                <v:fill type="solid"/>
              </v:shape>
              <v:shape style="position:absolute;left:6106;top:3624;width:1814;height:2799" coordorigin="6106,3624" coordsize="1814,2799" path="m7771,3624l7762,3626,7753,3640,7756,3650,7861,3711,7883,3698,7890,3698,7890,3696,7894,3696,7771,3624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FF0000"/>
        </w:rPr>
        <w:t>①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18"/>
          <w:szCs w:val="18"/>
        </w:rPr>
      </w:pPr>
    </w:p>
    <w:p>
      <w:pPr>
        <w:spacing w:line="460" w:lineRule="exact" w:before="0"/>
        <w:ind w:left="6174" w:right="294" w:firstLine="0"/>
        <w:jc w:val="left"/>
        <w:rPr>
          <w:rFonts w:ascii="宋体" w:hAnsi="宋体" w:cs="宋体" w:eastAsia="宋体" w:hint="default"/>
          <w:sz w:val="36"/>
          <w:szCs w:val="36"/>
        </w:rPr>
      </w:pPr>
      <w:r>
        <w:rPr>
          <w:rFonts w:ascii="宋体" w:hAnsi="宋体" w:cs="宋体" w:eastAsia="宋体" w:hint="default"/>
          <w:color w:val="FF0000"/>
          <w:sz w:val="36"/>
          <w:szCs w:val="36"/>
        </w:rPr>
        <w:t>②</w:t>
      </w:r>
      <w:r>
        <w:rPr>
          <w:rFonts w:ascii="宋体" w:hAnsi="宋体" w:cs="宋体" w:eastAsia="宋体" w:hint="default"/>
          <w:sz w:val="36"/>
          <w:szCs w:val="36"/>
        </w:rPr>
      </w:r>
    </w:p>
    <w:p>
      <w:pPr>
        <w:spacing w:after="0" w:line="460" w:lineRule="exact"/>
        <w:jc w:val="left"/>
        <w:rPr>
          <w:rFonts w:ascii="宋体" w:hAnsi="宋体" w:cs="宋体" w:eastAsia="宋体" w:hint="default"/>
          <w:sz w:val="36"/>
          <w:szCs w:val="36"/>
        </w:rPr>
        <w:sectPr>
          <w:headerReference w:type="default" r:id="rId10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我的活动（自己创建的活动）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1</w:t>
      </w:r>
      <w:r>
        <w:rPr/>
        <w:t>、我创建的活动</w:t>
      </w:r>
    </w:p>
    <w:p>
      <w:pPr>
        <w:pStyle w:val="BodyText"/>
        <w:spacing w:line="369" w:lineRule="exact"/>
        <w:ind w:right="294"/>
        <w:jc w:val="left"/>
      </w:pPr>
      <w:r>
        <w:rPr>
          <w:rFonts w:ascii="Calibri" w:hAnsi="Calibri" w:cs="Calibri" w:eastAsia="Calibri" w:hint="default"/>
        </w:rPr>
        <w:t>1.1</w:t>
      </w:r>
      <w:r>
        <w:rPr/>
        <w:t>、添加活动：点击“新增”，可以直接在后台创建新的活动，完成信息填写，成功提交后，该活动状态变更为“待审核”。</w:t>
      </w:r>
    </w:p>
    <w:p>
      <w:pPr>
        <w:spacing w:line="240" w:lineRule="auto" w:before="10"/>
        <w:rPr>
          <w:rFonts w:ascii="宋体" w:hAnsi="宋体" w:cs="宋体" w:eastAsia="宋体" w:hint="default"/>
          <w:sz w:val="16"/>
          <w:szCs w:val="16"/>
        </w:rPr>
      </w:pPr>
    </w:p>
    <w:p>
      <w:pPr>
        <w:spacing w:line="7825" w:lineRule="exact"/>
        <w:ind w:left="101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6"/>
          <w:sz w:val="20"/>
          <w:szCs w:val="20"/>
        </w:rPr>
        <w:drawing>
          <wp:inline distT="0" distB="0" distL="0" distR="0">
            <wp:extent cx="9551595" cy="4969478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595" cy="496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6"/>
          <w:sz w:val="20"/>
          <w:szCs w:val="20"/>
        </w:rPr>
      </w:r>
    </w:p>
    <w:p>
      <w:pPr>
        <w:spacing w:after="0" w:line="7825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4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我的活动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1.2</w:t>
      </w:r>
      <w:r>
        <w:rPr/>
        <w:t>、编辑活动：在活动审核前，可修改活动信息后，进行再次提交；但活动被审核后，本人将无法修改。</w:t>
      </w:r>
    </w:p>
    <w:p>
      <w:pPr>
        <w:pStyle w:val="BodyText"/>
        <w:spacing w:line="333" w:lineRule="exact"/>
        <w:ind w:right="294"/>
        <w:jc w:val="left"/>
      </w:pPr>
      <w:r>
        <w:rPr/>
        <w:t>编辑的路径：方法一、勾选活动，直接点击“编辑”按钮；方法二、点击活动名称，进入活动详情页后，点击页面底部的“编辑”按钮。</w:t>
      </w:r>
    </w:p>
    <w:p>
      <w:pPr>
        <w:spacing w:line="240" w:lineRule="auto" w:before="11"/>
        <w:rPr>
          <w:rFonts w:ascii="宋体" w:hAnsi="宋体" w:cs="宋体" w:eastAsia="宋体" w:hint="default"/>
          <w:sz w:val="14"/>
          <w:szCs w:val="14"/>
        </w:rPr>
      </w:pPr>
    </w:p>
    <w:p>
      <w:pPr>
        <w:spacing w:line="8171" w:lineRule="exact"/>
        <w:ind w:left="51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62"/>
          <w:sz w:val="20"/>
          <w:szCs w:val="20"/>
        </w:rPr>
        <w:pict>
          <v:group style="width:839.2pt;height:408.55pt;mso-position-horizontal-relative:char;mso-position-vertical-relative:line" coordorigin="0,0" coordsize="16784,8171">
            <v:shape style="position:absolute;left:0;top:83;width:12442;height:6825" type="#_x0000_t75" stroked="false">
              <v:imagedata r:id="rId16" o:title=""/>
            </v:shape>
            <v:shape style="position:absolute;left:9209;top:0;width:7574;height:8171" type="#_x0000_t75" stroked="false">
              <v:imagedata r:id="rId17" o:title=""/>
            </v:shape>
          </v:group>
        </w:pict>
      </w:r>
      <w:r>
        <w:rPr>
          <w:rFonts w:ascii="宋体" w:hAnsi="宋体" w:cs="宋体" w:eastAsia="宋体" w:hint="default"/>
          <w:position w:val="-162"/>
          <w:sz w:val="20"/>
          <w:szCs w:val="20"/>
        </w:rPr>
      </w:r>
    </w:p>
    <w:p>
      <w:pPr>
        <w:spacing w:after="0" w:line="8171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5"/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我的新闻稿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1</w:t>
      </w:r>
      <w:r>
        <w:rPr/>
        <w:t>、查看新闻稿：可查看本人提交的新闻稿信息，以及新闻稿的审核状态。</w:t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2</w:t>
      </w:r>
      <w:r>
        <w:rPr/>
        <w:t>、编辑新闻稿：活动新闻稿在被审核通过前，提交者都有权进行修改。</w:t>
      </w:r>
    </w:p>
    <w:p>
      <w:pPr>
        <w:pStyle w:val="BodyText"/>
        <w:spacing w:line="369" w:lineRule="exact"/>
        <w:ind w:right="294"/>
        <w:jc w:val="left"/>
      </w:pPr>
      <w:r>
        <w:rPr>
          <w:rFonts w:ascii="Calibri" w:hAnsi="Calibri" w:cs="Calibri" w:eastAsia="Calibri" w:hint="default"/>
        </w:rPr>
        <w:t>3</w:t>
      </w:r>
      <w:r>
        <w:rPr/>
        <w:t>、删除新闻稿：除已通过审核的新闻稿外，提交者都有权进行删除操作。</w:t>
      </w:r>
    </w:p>
    <w:p>
      <w:pPr>
        <w:spacing w:line="240" w:lineRule="auto" w:before="8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7055" w:lineRule="exact"/>
        <w:ind w:left="9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0"/>
          <w:sz w:val="20"/>
          <w:szCs w:val="20"/>
        </w:rPr>
        <w:drawing>
          <wp:inline distT="0" distB="0" distL="0" distR="0">
            <wp:extent cx="10375023" cy="4479988"/>
            <wp:effectExtent l="0" t="0" r="0" b="0"/>
            <wp:docPr id="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023" cy="4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0"/>
          <w:sz w:val="20"/>
          <w:szCs w:val="20"/>
        </w:rPr>
      </w:r>
    </w:p>
    <w:p>
      <w:pPr>
        <w:spacing w:after="0" w:line="705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我的新闻稿</w:t>
      </w:r>
      <w:r>
        <w:rPr>
          <w:b w:val="0"/>
          <w:bCs w:val="0"/>
        </w:rPr>
      </w:r>
    </w:p>
    <w:p>
      <w:pPr>
        <w:pStyle w:val="BodyText"/>
        <w:spacing w:line="208" w:lineRule="auto" w:before="9"/>
        <w:ind w:right="1215"/>
        <w:jc w:val="left"/>
      </w:pPr>
      <w:r>
        <w:rPr>
          <w:rFonts w:ascii="Calibri" w:hAnsi="Calibri" w:cs="Calibri" w:eastAsia="Calibri" w:hint="default"/>
        </w:rPr>
        <w:t>4</w:t>
      </w:r>
      <w:r>
        <w:rPr/>
        <w:t>、添加新闻稿：点击“新增”，进入新增页面，填写新闻稿信息。</w:t>
      </w:r>
      <w:r>
        <w:rPr>
          <w:spacing w:val="-1"/>
          <w:w w:val="100"/>
        </w:rPr>
        <w:t> </w:t>
      </w:r>
      <w:r>
        <w:rPr>
          <w:color w:val="FF0000"/>
          <w:spacing w:val="-1"/>
        </w:rPr>
        <w:t>注：</w:t>
      </w:r>
      <w:r>
        <w:rPr>
          <w:spacing w:val="-1"/>
        </w:rPr>
        <w:t>当本人创建的活动结束后，方可在后台创建对应的活动新闻稿；若本用户暂时无已结束的活动，否则将无活动可选，无法发布新闻</w:t>
      </w:r>
      <w:r>
        <w:rPr>
          <w:spacing w:val="-80"/>
        </w:rPr>
        <w:t> </w:t>
      </w:r>
      <w:r>
        <w:rPr>
          <w:spacing w:val="-80"/>
        </w:rPr>
      </w:r>
      <w:r>
        <w:rPr/>
        <w:t>稿。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 w:hint="default"/>
          <w:sz w:val="10"/>
          <w:szCs w:val="10"/>
        </w:rPr>
      </w:pPr>
    </w:p>
    <w:p>
      <w:pPr>
        <w:tabs>
          <w:tab w:pos="10800" w:val="left" w:leader="none"/>
        </w:tabs>
        <w:spacing w:line="7263" w:lineRule="exact"/>
        <w:ind w:left="66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5"/>
          <w:sz w:val="20"/>
        </w:rPr>
        <w:drawing>
          <wp:inline distT="0" distB="0" distL="0" distR="0">
            <wp:extent cx="6276668" cy="4488180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68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5"/>
          <w:sz w:val="20"/>
        </w:rPr>
      </w:r>
      <w:r>
        <w:rPr>
          <w:rFonts w:ascii="宋体"/>
          <w:position w:val="-125"/>
          <w:sz w:val="20"/>
        </w:rPr>
        <w:tab/>
      </w:r>
      <w:r>
        <w:rPr>
          <w:rFonts w:ascii="宋体"/>
          <w:position w:val="-144"/>
          <w:sz w:val="20"/>
        </w:rPr>
        <w:drawing>
          <wp:inline distT="0" distB="0" distL="0" distR="0">
            <wp:extent cx="4992036" cy="3883723"/>
            <wp:effectExtent l="0" t="0" r="0" b="0"/>
            <wp:docPr id="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036" cy="38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4"/>
          <w:sz w:val="20"/>
        </w:rPr>
      </w:r>
    </w:p>
    <w:p>
      <w:pPr>
        <w:spacing w:after="0" w:line="726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我的报销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1</w:t>
      </w:r>
      <w:r>
        <w:rPr/>
        <w:t>、查看报销：可查看本人提交的报销信息，以及报销的审核状态。</w:t>
      </w:r>
    </w:p>
    <w:p>
      <w:pPr>
        <w:pStyle w:val="BodyText"/>
        <w:spacing w:line="336" w:lineRule="exact"/>
        <w:ind w:right="294"/>
        <w:jc w:val="left"/>
      </w:pPr>
      <w:r>
        <w:rPr>
          <w:rFonts w:ascii="Calibri" w:hAnsi="Calibri" w:cs="Calibri" w:eastAsia="Calibri" w:hint="default"/>
        </w:rPr>
        <w:t>2</w:t>
      </w:r>
      <w:r>
        <w:rPr/>
        <w:t>、编辑报销：活动报销在被审核通过前，提交者都有权进行修改。</w:t>
      </w:r>
    </w:p>
    <w:p>
      <w:pPr>
        <w:pStyle w:val="BodyText"/>
        <w:spacing w:line="369" w:lineRule="exact"/>
        <w:ind w:right="294"/>
        <w:jc w:val="left"/>
      </w:pPr>
      <w:r>
        <w:rPr>
          <w:rFonts w:ascii="Calibri" w:hAnsi="Calibri" w:cs="Calibri" w:eastAsia="Calibri" w:hint="default"/>
        </w:rPr>
        <w:t>3</w:t>
      </w:r>
      <w:r>
        <w:rPr/>
        <w:t>、删除报销：除已通过审核的活动报销外，提交者都有权进行删除操作。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12"/>
          <w:szCs w:val="12"/>
        </w:rPr>
      </w:pPr>
    </w:p>
    <w:p>
      <w:pPr>
        <w:spacing w:line="6330" w:lineRule="exact"/>
        <w:ind w:left="94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6"/>
          <w:sz w:val="20"/>
          <w:szCs w:val="20"/>
        </w:rPr>
        <w:drawing>
          <wp:inline distT="0" distB="0" distL="0" distR="0">
            <wp:extent cx="10813143" cy="4019550"/>
            <wp:effectExtent l="0" t="0" r="0" b="0"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314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6"/>
          <w:sz w:val="20"/>
          <w:szCs w:val="20"/>
        </w:rPr>
      </w:r>
    </w:p>
    <w:p>
      <w:pPr>
        <w:spacing w:after="0" w:line="633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6"/>
        <w:rPr>
          <w:rFonts w:ascii="宋体" w:hAnsi="宋体" w:cs="宋体" w:eastAsia="宋体" w:hint="default"/>
          <w:sz w:val="23"/>
          <w:szCs w:val="23"/>
        </w:rPr>
      </w:pPr>
    </w:p>
    <w:p>
      <w:pPr>
        <w:pStyle w:val="Heading2"/>
        <w:spacing w:line="426" w:lineRule="exact"/>
        <w:ind w:left="749"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我的报销</w:t>
      </w:r>
      <w:r>
        <w:rPr>
          <w:b w:val="0"/>
          <w:bCs w:val="0"/>
        </w:rPr>
      </w:r>
    </w:p>
    <w:p>
      <w:pPr>
        <w:pStyle w:val="BodyText"/>
        <w:spacing w:line="208" w:lineRule="auto" w:before="9"/>
        <w:ind w:left="749" w:right="294"/>
        <w:jc w:val="left"/>
      </w:pPr>
      <w:r>
        <w:rPr>
          <w:rFonts w:ascii="Calibri" w:hAnsi="Calibri" w:cs="Calibri" w:eastAsia="Calibri" w:hint="default"/>
        </w:rPr>
        <w:t>4</w:t>
      </w:r>
      <w:r>
        <w:rPr/>
        <w:t>、添加报销：点击“新增”，进入新增页面，填写活动报销信息。</w:t>
      </w:r>
      <w:r>
        <w:rPr>
          <w:spacing w:val="-136"/>
        </w:rPr>
        <w:t> </w:t>
      </w:r>
      <w:r>
        <w:rPr>
          <w:spacing w:val="-136"/>
        </w:rPr>
      </w:r>
      <w:r>
        <w:rPr>
          <w:color w:val="FF0000"/>
          <w:spacing w:val="-2"/>
        </w:rPr>
        <w:t>注：</w:t>
      </w:r>
      <w:r>
        <w:rPr>
          <w:spacing w:val="-2"/>
        </w:rPr>
        <w:t>如果创建活动时，勾选了需报销，那么在新闻稿通过审核后，活动创建者提交报销单时才可选择对应活动，提交报销申请；否则将无活动可</w:t>
      </w:r>
      <w:r>
        <w:rPr>
          <w:spacing w:val="-17"/>
        </w:rPr>
        <w:t> </w:t>
      </w:r>
      <w:r>
        <w:rPr>
          <w:spacing w:val="-17"/>
        </w:rPr>
      </w:r>
      <w:r>
        <w:rPr/>
        <w:t>选，无法提交报销申请。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26"/>
          <w:szCs w:val="26"/>
        </w:rPr>
      </w:pPr>
    </w:p>
    <w:p>
      <w:pPr>
        <w:tabs>
          <w:tab w:pos="10956" w:val="left" w:leader="none"/>
        </w:tabs>
        <w:spacing w:line="6980" w:lineRule="exact"/>
        <w:ind w:left="66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5"/>
          <w:sz w:val="20"/>
        </w:rPr>
        <w:drawing>
          <wp:inline distT="0" distB="0" distL="0" distR="0">
            <wp:extent cx="6312789" cy="4407408"/>
            <wp:effectExtent l="0" t="0" r="0" b="0"/>
            <wp:docPr id="1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89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5"/>
          <w:sz w:val="20"/>
        </w:rPr>
      </w:r>
      <w:r>
        <w:rPr>
          <w:rFonts w:ascii="宋体"/>
          <w:position w:val="-135"/>
          <w:sz w:val="20"/>
        </w:rPr>
        <w:tab/>
      </w:r>
      <w:r>
        <w:rPr>
          <w:rFonts w:ascii="宋体"/>
          <w:position w:val="-139"/>
          <w:sz w:val="20"/>
        </w:rPr>
        <w:drawing>
          <wp:inline distT="0" distB="0" distL="0" distR="0">
            <wp:extent cx="4983025" cy="3514058"/>
            <wp:effectExtent l="0" t="0" r="0" b="0"/>
            <wp:docPr id="1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25" cy="351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9"/>
          <w:sz w:val="20"/>
        </w:rPr>
      </w:r>
    </w:p>
    <w:p>
      <w:pPr>
        <w:spacing w:after="0" w:line="698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1"/>
        <w:rPr>
          <w:rFonts w:ascii="宋体" w:hAnsi="宋体" w:cs="宋体" w:eastAsia="宋体" w:hint="default"/>
          <w:sz w:val="22"/>
          <w:szCs w:val="22"/>
        </w:rPr>
      </w:pPr>
    </w:p>
    <w:p>
      <w:pPr>
        <w:pStyle w:val="Heading2"/>
        <w:spacing w:line="426" w:lineRule="exact"/>
        <w:ind w:left="825"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我的成绩单</w:t>
      </w:r>
      <w:r>
        <w:rPr>
          <w:b w:val="0"/>
          <w:bCs w:val="0"/>
        </w:rPr>
      </w:r>
    </w:p>
    <w:p>
      <w:pPr>
        <w:pStyle w:val="BodyText"/>
        <w:spacing w:line="335" w:lineRule="exact"/>
        <w:ind w:left="825" w:right="294"/>
        <w:jc w:val="left"/>
      </w:pPr>
      <w:r>
        <w:rPr>
          <w:rFonts w:ascii="Calibri" w:hAnsi="Calibri" w:cs="Calibri" w:eastAsia="Calibri" w:hint="default"/>
        </w:rPr>
        <w:t>1</w:t>
      </w:r>
      <w:r>
        <w:rPr/>
        <w:t>、查看本用户的活动、荣誉构成的成绩单数据；</w:t>
      </w:r>
    </w:p>
    <w:p>
      <w:pPr>
        <w:pStyle w:val="BodyText"/>
        <w:spacing w:line="369" w:lineRule="exact"/>
        <w:ind w:left="825" w:right="294"/>
        <w:jc w:val="left"/>
      </w:pPr>
      <w:r>
        <w:rPr>
          <w:rFonts w:ascii="Calibri" w:hAnsi="Calibri" w:cs="Calibri" w:eastAsia="Calibri" w:hint="default"/>
        </w:rPr>
        <w:t>2</w:t>
      </w:r>
      <w:r>
        <w:rPr/>
        <w:t>、点击二维码设置，可设置成绩单二维码对外分享时的限制条件。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26"/>
          <w:szCs w:val="26"/>
        </w:rPr>
      </w:pPr>
    </w:p>
    <w:p>
      <w:pPr>
        <w:spacing w:line="7619" w:lineRule="exact"/>
        <w:ind w:left="38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1"/>
          <w:sz w:val="20"/>
          <w:szCs w:val="20"/>
        </w:rPr>
        <w:pict>
          <v:group style="width:938pt;height:381pt;mso-position-horizontal-relative:char;mso-position-vertical-relative:line" coordorigin="0,0" coordsize="18760,7620">
            <v:shape style="position:absolute;left:9224;top:1796;width:9536;height:5823" type="#_x0000_t75" stroked="false">
              <v:imagedata r:id="rId24" o:title=""/>
            </v:shape>
            <v:group style="position:absolute;left:10507;top:4564;width:1338;height:717" coordorigin="10507,4564" coordsize="1338,717">
              <v:shape style="position:absolute;left:10507;top:4564;width:1338;height:717" coordorigin="10507,4564" coordsize="1338,717" path="m11161,5251l10507,5251,10507,5281,11191,5281,11191,5266,11161,5266,11161,5251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759,4636l11161,4636,11161,5266,11176,5251,11191,5251,11191,4666,11176,4666,11191,4651,11785,4651,11759,4636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191,5251l11176,5251,11161,5266,11191,5266,11191,5251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785,4652l11687,4709,11680,4713,11677,4722,11686,4736,11695,4739,11819,4666,11814,4666,11814,4664,11807,4664,11785,4652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191,4651l11176,4666,11191,4666,11191,4651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785,4651l11191,4651,11191,4666,11759,4666,11785,4652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818,4636l11814,4636,11814,4666,11819,4666,11844,4651,11818,4636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807,4639l11785,4652,11807,4664,11807,4639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814,4639l11807,4639,11807,4664,11814,4664,11814,4639xe" filled="true" fillcolor="#ff0000" stroked="false">
                <v:path arrowok="t"/>
                <v:fill type="solid"/>
              </v:shape>
              <v:shape style="position:absolute;left:10507;top:4564;width:1338;height:717" coordorigin="10507,4564" coordsize="1338,717" path="m11695,4564l11686,4567,11681,4574,11677,4581,11680,4590,11785,4652,11807,4639,11814,4639,11814,4636,11818,4636,11695,4564xe" filled="true" fillcolor="#ff0000" stroked="false">
                <v:path arrowok="t"/>
                <v:fill type="solid"/>
              </v:shape>
              <v:shape style="position:absolute;left:0;top:27;width:10492;height:5464" type="#_x0000_t75" stroked="false">
                <v:imagedata r:id="rId25" o:title=""/>
              </v:shape>
            </v:group>
            <v:group style="position:absolute;left:2860;top:15;width:858;height:359" coordorigin="2860,15" coordsize="858,359">
              <v:shape style="position:absolute;left:2860;top:15;width:858;height:359" coordorigin="2860,15" coordsize="858,359" path="m2860,373l3718,373,3718,15,2860,15,2860,373xe" filled="false" stroked="true" strokeweight="1.5pt" strokecolor="#ff0000">
                <v:path arrowok="t"/>
              </v:shape>
            </v:group>
            <v:group style="position:absolute;left:9649;top:5087;width:858;height:358" coordorigin="9649,5087" coordsize="858,358">
              <v:shape style="position:absolute;left:9649;top:5087;width:858;height:358" coordorigin="9649,5087" coordsize="858,358" path="m9649,5445l10507,5445,10507,5087,9649,5087,9649,544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 w:hAnsi="宋体" w:cs="宋体" w:eastAsia="宋体" w:hint="default"/>
          <w:position w:val="-151"/>
          <w:sz w:val="20"/>
          <w:szCs w:val="20"/>
        </w:rPr>
      </w:r>
    </w:p>
    <w:p>
      <w:pPr>
        <w:spacing w:after="0" w:line="761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25"/>
          <w:szCs w:val="25"/>
        </w:rPr>
      </w:pPr>
    </w:p>
    <w:p>
      <w:pPr>
        <w:pStyle w:val="Heading2"/>
        <w:spacing w:line="426" w:lineRule="exact"/>
        <w:ind w:left="774" w:right="294"/>
        <w:jc w:val="left"/>
        <w:rPr>
          <w:b w:val="0"/>
          <w:bCs w:val="0"/>
        </w:rPr>
      </w:pPr>
      <w:r>
        <w:rPr/>
        <w:pict>
          <v:shape style="position:absolute;margin-left:635.440002pt;margin-top:14.825497pt;width:277.840pt;height:421.35pt;mso-position-horizontal-relative:page;mso-position-vertical-relative:paragraph;z-index:1168" type="#_x0000_t75" stroked="false">
            <v:imagedata r:id="rId26" o:title=""/>
          </v:shape>
        </w:pict>
      </w: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我的成绩单</w:t>
      </w:r>
      <w:r>
        <w:rPr>
          <w:b w:val="0"/>
          <w:bCs w:val="0"/>
        </w:rPr>
      </w:r>
    </w:p>
    <w:p>
      <w:pPr>
        <w:pStyle w:val="BodyText"/>
        <w:spacing w:line="369" w:lineRule="exact"/>
        <w:ind w:left="774" w:right="294"/>
        <w:jc w:val="left"/>
      </w:pPr>
      <w:r>
        <w:rPr>
          <w:rFonts w:ascii="Calibri" w:hAnsi="Calibri" w:cs="Calibri" w:eastAsia="Calibri" w:hint="default"/>
        </w:rPr>
        <w:t>3</w:t>
      </w:r>
      <w:r>
        <w:rPr/>
        <w:t>、成绩单下载：当用户存在实际成绩数据时，方可进行成绩单</w:t>
      </w:r>
      <w:r>
        <w:rPr>
          <w:rFonts w:ascii="Calibri" w:hAnsi="Calibri" w:cs="Calibri" w:eastAsia="Calibri" w:hint="default"/>
        </w:rPr>
        <w:t>pdf</w:t>
      </w:r>
      <w:r>
        <w:rPr/>
        <w:t>下载。</w:t>
      </w:r>
    </w:p>
    <w:p>
      <w:pPr>
        <w:spacing w:line="240" w:lineRule="auto" w:before="11"/>
        <w:rPr>
          <w:rFonts w:ascii="宋体" w:hAnsi="宋体" w:cs="宋体" w:eastAsia="宋体" w:hint="default"/>
          <w:sz w:val="24"/>
          <w:szCs w:val="24"/>
        </w:rPr>
      </w:pPr>
    </w:p>
    <w:p>
      <w:pPr>
        <w:spacing w:line="6684" w:lineRule="exact"/>
        <w:ind w:left="70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3"/>
          <w:sz w:val="20"/>
          <w:szCs w:val="20"/>
        </w:rPr>
        <w:pict>
          <v:group style="width:596.65pt;height:334.25pt;mso-position-horizontal-relative:char;mso-position-vertical-relative:line" coordorigin="0,0" coordsize="11933,6685">
            <v:shape style="position:absolute;left:0;top:944;width:10698;height:5741" type="#_x0000_t75" stroked="false">
              <v:imagedata r:id="rId25" o:title=""/>
            </v:shape>
            <v:group style="position:absolute;left:2916;top:932;width:875;height:377" coordorigin="2916,932" coordsize="875,377">
              <v:shape style="position:absolute;left:2916;top:932;width:875;height:377" coordorigin="2916,932" coordsize="875,377" path="m2916,1308l3791,1308,3791,932,2916,932,2916,1308xe" filled="false" stroked="true" strokeweight="1.5pt" strokecolor="#ff0000">
                <v:path arrowok="t"/>
              </v:shape>
            </v:group>
            <v:group style="position:absolute;left:3791;top:0;width:8142;height:1135" coordorigin="3791,0" coordsize="8142,1135">
              <v:shape style="position:absolute;left:3791;top:0;width:8142;height:1135" coordorigin="3791,0" coordsize="8142,1135" path="m7846,1105l3791,1105,3791,1135,7876,1135,7876,1120,7846,1120,7846,1105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847,72l7846,72,7846,1120,7861,1105,7876,1105,7876,102,7861,102,7876,87,11873,87,11847,72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7876,1105l7861,1105,7846,1120,7876,1120,7876,1105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873,87l11775,144,11768,148,11766,158,11770,165,11774,172,11783,174,11907,102,11903,102,11903,100,11895,100,11873,87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7876,87l7861,102,7876,102,7876,87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873,87l7876,87,7876,102,11847,102,11873,87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907,72l11903,72,11903,102,11907,102,11932,87,11907,72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895,74l11873,87,11895,100,11895,74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903,74l11895,74,11895,100,11903,100,11903,74xe" filled="true" fillcolor="#ff0000" stroked="false">
                <v:path arrowok="t"/>
                <v:fill type="solid"/>
              </v:shape>
              <v:shape style="position:absolute;left:3791;top:0;width:8142;height:1135" coordorigin="3791,0" coordsize="8142,1135" path="m11783,0l11774,3,11770,10,11766,17,11768,26,11775,30,11873,87,11895,74,11903,74,11903,72,11907,72,11783,0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33"/>
          <w:sz w:val="20"/>
          <w:szCs w:val="20"/>
        </w:rPr>
      </w:r>
    </w:p>
    <w:p>
      <w:pPr>
        <w:spacing w:after="0" w:line="668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18" w:lineRule="exact"/>
        <w:ind w:right="294"/>
        <w:jc w:val="left"/>
      </w:pPr>
      <w:r>
        <w:rPr/>
        <w:t>我创建的社团：</w:t>
      </w:r>
    </w:p>
    <w:p>
      <w:pPr>
        <w:pStyle w:val="BodyText"/>
        <w:spacing w:line="354" w:lineRule="exact"/>
        <w:ind w:right="294"/>
        <w:jc w:val="left"/>
      </w:pPr>
      <w:r>
        <w:rPr>
          <w:rFonts w:ascii="Calibri" w:hAnsi="Calibri" w:cs="Calibri" w:eastAsia="Calibri" w:hint="default"/>
        </w:rPr>
        <w:t>1</w:t>
      </w:r>
      <w:r>
        <w:rPr/>
        <w:t>、新增社团：点击“新增”，进入新增页面，填写完成必填信息，提交后，若申请获得通过，社团即可上线展示。</w:t>
      </w:r>
    </w:p>
    <w:p>
      <w:pPr>
        <w:pStyle w:val="BodyText"/>
        <w:spacing w:line="336" w:lineRule="exact" w:before="25"/>
        <w:ind w:right="294"/>
        <w:jc w:val="left"/>
      </w:pPr>
      <w:r>
        <w:rPr>
          <w:rFonts w:ascii="Calibri" w:hAnsi="Calibri" w:cs="Calibri" w:eastAsia="Calibri" w:hint="default"/>
          <w:spacing w:val="-1"/>
        </w:rPr>
        <w:t>2</w:t>
      </w:r>
      <w:r>
        <w:rPr>
          <w:spacing w:val="-1"/>
        </w:rPr>
        <w:t>、删除社团：除已通过审核的社团外，只要选中对应社团，点击“删除”按钮，就可进行删除操作。</w:t>
      </w:r>
      <w:r>
        <w:rPr>
          <w:color w:val="FF0000"/>
          <w:spacing w:val="-1"/>
        </w:rPr>
        <w:t>（前提必须是社团中暂无成员，有成员的</w:t>
      </w:r>
      <w:r>
        <w:rPr>
          <w:color w:val="FF0000"/>
          <w:spacing w:val="-77"/>
        </w:rPr>
        <w:t> </w:t>
      </w:r>
      <w:r>
        <w:rPr>
          <w:color w:val="FF0000"/>
          <w:spacing w:val="-77"/>
        </w:rPr>
      </w:r>
      <w:r>
        <w:rPr>
          <w:color w:val="FF0000"/>
        </w:rPr>
        <w:t>情况下，不能删除）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2"/>
          <w:szCs w:val="12"/>
        </w:rPr>
      </w:pPr>
    </w:p>
    <w:p>
      <w:pPr>
        <w:spacing w:line="6456" w:lineRule="exact"/>
        <w:ind w:left="87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28"/>
          <w:sz w:val="20"/>
          <w:szCs w:val="20"/>
        </w:rPr>
        <w:drawing>
          <wp:inline distT="0" distB="0" distL="0" distR="0">
            <wp:extent cx="10877610" cy="4099941"/>
            <wp:effectExtent l="0" t="0" r="0" b="0"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610" cy="40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28"/>
          <w:sz w:val="20"/>
          <w:szCs w:val="20"/>
        </w:rPr>
      </w:r>
    </w:p>
    <w:p>
      <w:pPr>
        <w:spacing w:after="0" w:line="645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69" w:lineRule="exact"/>
        <w:ind w:right="294"/>
        <w:jc w:val="left"/>
      </w:pPr>
      <w:r>
        <w:rPr/>
        <w:t>我参加的社团：列表查看已加入的社团概况，但不可进入详情页，如需查看更多需使用</w:t>
      </w:r>
      <w:r>
        <w:rPr>
          <w:rFonts w:ascii="Calibri" w:hAnsi="Calibri" w:cs="Calibri" w:eastAsia="Calibri" w:hint="default"/>
        </w:rPr>
        <w:t>APP</w:t>
      </w:r>
      <w:r>
        <w:rPr/>
        <w:t>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23"/>
          <w:szCs w:val="23"/>
        </w:rPr>
      </w:pPr>
    </w:p>
    <w:p>
      <w:pPr>
        <w:spacing w:line="5865" w:lineRule="exact"/>
        <w:ind w:left="81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16"/>
          <w:sz w:val="20"/>
          <w:szCs w:val="20"/>
        </w:rPr>
        <w:drawing>
          <wp:inline distT="0" distB="0" distL="0" distR="0">
            <wp:extent cx="11315319" cy="3724275"/>
            <wp:effectExtent l="0" t="0" r="0" b="0"/>
            <wp:docPr id="1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31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16"/>
          <w:sz w:val="20"/>
          <w:szCs w:val="20"/>
        </w:rPr>
      </w:r>
    </w:p>
    <w:p>
      <w:pPr>
        <w:spacing w:after="0" w:line="586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  <w:r>
        <w:rPr/>
        <w:pict>
          <v:shape style="position:absolute;margin-left:660.48999pt;margin-top:51.432999pt;width:281.24pt;height:468.73pt;mso-position-horizontal-relative:page;mso-position-vertical-relative:page;z-index:1192" type="#_x0000_t75" stroked="false">
            <v:imagedata r:id="rId29" o:title=""/>
          </v:shape>
        </w:pict>
      </w: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336" w:lineRule="exact" w:before="25"/>
        <w:ind w:right="4976"/>
        <w:jc w:val="left"/>
      </w:pPr>
      <w:r>
        <w:rPr/>
        <w:t>我管理的社团</w:t>
      </w:r>
      <w:r>
        <w:rPr>
          <w:spacing w:val="-1"/>
          <w:w w:val="100"/>
        </w:rPr>
        <w:t> </w:t>
      </w:r>
      <w:r>
        <w:rPr>
          <w:rFonts w:ascii="Calibri" w:hAnsi="Calibri" w:cs="Calibri" w:eastAsia="Calibri" w:hint="default"/>
          <w:spacing w:val="-1"/>
        </w:rPr>
        <w:t>1</w:t>
      </w:r>
      <w:r>
        <w:rPr>
          <w:spacing w:val="-1"/>
        </w:rPr>
        <w:t>、浏览社团信息：方法一，选中对应社团，点击“浏览”按钮，进入社团信息详情浏览页面；</w:t>
      </w:r>
      <w:r>
        <w:rPr>
          <w:spacing w:val="-96"/>
        </w:rPr>
        <w:t> </w:t>
      </w:r>
      <w:r>
        <w:rPr>
          <w:spacing w:val="-96"/>
        </w:rPr>
      </w:r>
      <w:r>
        <w:rPr/>
        <w:t>方法二，直接点击社团名称，进入社团信息详情浏览页面。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29"/>
          <w:szCs w:val="29"/>
        </w:rPr>
      </w:pPr>
    </w:p>
    <w:p>
      <w:pPr>
        <w:spacing w:line="5478" w:lineRule="exact"/>
        <w:ind w:left="82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09"/>
          <w:sz w:val="20"/>
          <w:szCs w:val="20"/>
        </w:rPr>
        <w:drawing>
          <wp:inline distT="0" distB="0" distL="0" distR="0">
            <wp:extent cx="7657255" cy="3478529"/>
            <wp:effectExtent l="0" t="0" r="0" b="0"/>
            <wp:docPr id="2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255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09"/>
          <w:sz w:val="20"/>
          <w:szCs w:val="20"/>
        </w:rPr>
      </w:r>
    </w:p>
    <w:p>
      <w:pPr>
        <w:spacing w:after="0" w:line="547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BodyText"/>
        <w:spacing w:line="208" w:lineRule="auto" w:before="49"/>
        <w:ind w:right="294"/>
        <w:jc w:val="left"/>
      </w:pPr>
      <w:r>
        <w:rPr/>
        <w:pict>
          <v:shape style="position:absolute;margin-left:636.23999pt;margin-top:62.603123pt;width:270.37pt;height:409.54pt;mso-position-horizontal-relative:page;mso-position-vertical-relative:paragraph;z-index:-10096" type="#_x0000_t75" stroked="false">
            <v:imagedata r:id="rId31" o:title=""/>
          </v:shape>
        </w:pict>
      </w: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Calibri" w:hAnsi="Calibri" w:cs="Calibri" w:eastAsia="Calibri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Calibri" w:hAnsi="Calibri" w:cs="Calibri" w:eastAsia="Calibri" w:hint="default"/>
          <w:spacing w:val="-2"/>
        </w:rPr>
        <w:t>2</w:t>
      </w:r>
      <w:r>
        <w:rPr>
          <w:spacing w:val="-2"/>
        </w:rPr>
        <w:t>、编辑社团：选中对应社团，点击“编辑”按钮，或在社团信息详情浏览页面，点击页面底部的“社团编辑”按钮，均可进入社团信息</w:t>
      </w:r>
      <w:r>
        <w:rPr>
          <w:spacing w:val="-37"/>
        </w:rPr>
        <w:t> </w:t>
      </w:r>
      <w:r>
        <w:rPr>
          <w:spacing w:val="-37"/>
        </w:rPr>
      </w:r>
      <w:r>
        <w:rPr/>
        <w:t>编辑页面。</w:t>
      </w:r>
      <w:r>
        <w:rPr>
          <w:spacing w:val="-85"/>
        </w:rPr>
        <w:t> </w:t>
      </w:r>
      <w:r>
        <w:rPr>
          <w:color w:val="FF0000"/>
        </w:rPr>
        <w:t>（但社团名称、机构类型、所属机构一旦提交就不可修改，只能由学校管理员在系统组织机构菜单中修改）。</w:t>
      </w:r>
      <w:r>
        <w:rPr>
          <w:color w:val="FF0000"/>
          <w:spacing w:val="-131"/>
        </w:rPr>
        <w:t> </w:t>
      </w:r>
      <w:r>
        <w:rPr>
          <w:color w:val="FF0000"/>
          <w:spacing w:val="-131"/>
        </w:rPr>
      </w:r>
      <w:r>
        <w:rPr>
          <w:rFonts w:ascii="Calibri" w:hAnsi="Calibri" w:cs="Calibri" w:eastAsia="Calibri" w:hint="default"/>
        </w:rPr>
        <w:t>3</w:t>
      </w:r>
      <w:r>
        <w:rPr/>
        <w:t>、删除社团：若本社团暂无下属成员，可在社团信息详情页面，点击页面底部</w:t>
      </w:r>
    </w:p>
    <w:p>
      <w:pPr>
        <w:pStyle w:val="BodyText"/>
        <w:spacing w:line="310" w:lineRule="exact"/>
        <w:ind w:right="294"/>
        <w:jc w:val="left"/>
      </w:pPr>
      <w:r>
        <w:rPr/>
        <w:t>的“社团删除”按钮即可。</w:t>
      </w:r>
      <w:r>
        <w:rPr>
          <w:spacing w:val="-73"/>
        </w:rPr>
        <w:t> </w:t>
      </w:r>
      <w:r>
        <w:rPr>
          <w:color w:val="FF0000"/>
        </w:rPr>
        <w:t>（前提必须是社团中暂无成员，有成员的情况下，不能删除。）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22"/>
          <w:szCs w:val="22"/>
        </w:rPr>
      </w:pPr>
    </w:p>
    <w:p>
      <w:pPr>
        <w:spacing w:line="6540" w:lineRule="exact"/>
        <w:ind w:left="113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30"/>
          <w:sz w:val="20"/>
          <w:szCs w:val="20"/>
        </w:rPr>
        <w:drawing>
          <wp:inline distT="0" distB="0" distL="0" distR="0">
            <wp:extent cx="4012183" cy="4153376"/>
            <wp:effectExtent l="0" t="0" r="0" b="0"/>
            <wp:docPr id="2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183" cy="41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30"/>
          <w:sz w:val="20"/>
          <w:szCs w:val="20"/>
        </w:rPr>
      </w:r>
    </w:p>
    <w:p>
      <w:pPr>
        <w:spacing w:after="0" w:line="654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BodyText"/>
        <w:spacing w:line="204" w:lineRule="auto" w:before="56"/>
        <w:ind w:right="294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Calibri" w:hAnsi="Calibri" w:cs="Calibri" w:eastAsia="Calibri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Calibri" w:hAnsi="Calibri" w:cs="Calibri" w:eastAsia="Calibri" w:hint="default"/>
          <w:spacing w:val="-2"/>
        </w:rPr>
        <w:t>4</w:t>
      </w:r>
      <w:r>
        <w:rPr>
          <w:spacing w:val="-2"/>
        </w:rPr>
        <w:t>、社团成员管理概述：在社团信息详情页面，点击页面底部的“人员管理”按钮，可进入社团成员展示列表页；在此页中，可查看社团具体成</w:t>
      </w:r>
      <w:r>
        <w:rPr>
          <w:spacing w:val="-31"/>
        </w:rPr>
        <w:t> </w:t>
      </w:r>
      <w:r>
        <w:rPr>
          <w:spacing w:val="-31"/>
        </w:rPr>
      </w:r>
      <w:r>
        <w:rPr/>
        <w:t>员及其成员状态（待审核</w:t>
      </w:r>
      <w:r>
        <w:rPr>
          <w:rFonts w:ascii="Calibri" w:hAnsi="Calibri" w:cs="Calibri" w:eastAsia="Calibri" w:hint="default"/>
        </w:rPr>
        <w:t>/</w:t>
      </w:r>
      <w:r>
        <w:rPr/>
        <w:t>正式），可以对申请人员进行审核，可以主动添加新成员，删除成员。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24"/>
          <w:szCs w:val="24"/>
        </w:rPr>
      </w:pPr>
    </w:p>
    <w:p>
      <w:pPr>
        <w:tabs>
          <w:tab w:pos="8258" w:val="left" w:leader="none"/>
        </w:tabs>
        <w:spacing w:line="5970" w:lineRule="exact"/>
        <w:ind w:left="54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8"/>
          <w:sz w:val="20"/>
        </w:rPr>
        <w:drawing>
          <wp:inline distT="0" distB="0" distL="0" distR="0">
            <wp:extent cx="4398613" cy="3791330"/>
            <wp:effectExtent l="0" t="0" r="0" b="0"/>
            <wp:docPr id="2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13" cy="37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8"/>
          <w:sz w:val="20"/>
        </w:rPr>
      </w:r>
      <w:r>
        <w:rPr>
          <w:rFonts w:ascii="宋体"/>
          <w:position w:val="-118"/>
          <w:sz w:val="20"/>
        </w:rPr>
        <w:tab/>
      </w:r>
      <w:r>
        <w:rPr>
          <w:rFonts w:ascii="宋体"/>
          <w:position w:val="-95"/>
          <w:sz w:val="20"/>
        </w:rPr>
        <w:drawing>
          <wp:inline distT="0" distB="0" distL="0" distR="0">
            <wp:extent cx="6369244" cy="2270569"/>
            <wp:effectExtent l="0" t="0" r="0" b="0"/>
            <wp:docPr id="2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244" cy="227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5"/>
          <w:sz w:val="20"/>
        </w:rPr>
      </w:r>
    </w:p>
    <w:p>
      <w:pPr>
        <w:spacing w:after="0" w:line="59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BodyText"/>
        <w:spacing w:line="204" w:lineRule="auto" w:before="56"/>
        <w:ind w:right="294"/>
        <w:jc w:val="left"/>
      </w:pPr>
      <w:r>
        <w:rPr>
          <w:rFonts w:ascii="Wingdings" w:hAnsi="Wingdings" w:cs="Wingdings" w:eastAsia="Wingdings" w:hint="default"/>
          <w:sz w:val="32"/>
          <w:szCs w:val="32"/>
        </w:rPr>
        <w:t>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个人中心</w:t>
      </w:r>
      <w:r>
        <w:rPr>
          <w:rFonts w:ascii="Calibri" w:hAnsi="Calibri" w:cs="Calibri" w:eastAsia="Calibri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我的社团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Calibri" w:hAnsi="Calibri" w:cs="Calibri" w:eastAsia="Calibri" w:hint="default"/>
          <w:spacing w:val="-2"/>
        </w:rPr>
        <w:t>4.1</w:t>
      </w:r>
      <w:r>
        <w:rPr>
          <w:spacing w:val="-2"/>
        </w:rPr>
        <w:t>、新增成员：选择指定机构，勾选对应成员，再勾选该成员是否为社团管理员（新增成员若通过审核，则可以管理社团的基础信息，审核社</w:t>
      </w:r>
      <w:r>
        <w:rPr>
          <w:spacing w:val="-30"/>
        </w:rPr>
        <w:t> </w:t>
      </w:r>
      <w:r>
        <w:rPr>
          <w:spacing w:val="-30"/>
        </w:rPr>
      </w:r>
      <w:r>
        <w:rPr/>
        <w:t>团成员），选择一个有效开始时间（本时间只要在当前时间之前即可）。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21"/>
          <w:szCs w:val="21"/>
        </w:rPr>
      </w:pPr>
    </w:p>
    <w:p>
      <w:pPr>
        <w:tabs>
          <w:tab w:pos="9622" w:val="left" w:leader="none"/>
        </w:tabs>
        <w:spacing w:line="5470" w:lineRule="exact"/>
        <w:ind w:left="77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08"/>
          <w:sz w:val="20"/>
        </w:rPr>
        <w:drawing>
          <wp:inline distT="0" distB="0" distL="0" distR="0">
            <wp:extent cx="4960147" cy="3457003"/>
            <wp:effectExtent l="0" t="0" r="0" b="0"/>
            <wp:docPr id="2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147" cy="345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8"/>
          <w:sz w:val="20"/>
        </w:rPr>
      </w:r>
      <w:r>
        <w:rPr>
          <w:rFonts w:ascii="宋体"/>
          <w:position w:val="-108"/>
          <w:sz w:val="20"/>
        </w:rPr>
        <w:tab/>
      </w:r>
      <w:r>
        <w:rPr>
          <w:rFonts w:ascii="宋体"/>
          <w:position w:val="-102"/>
          <w:sz w:val="20"/>
        </w:rPr>
        <w:drawing>
          <wp:inline distT="0" distB="0" distL="0" distR="0">
            <wp:extent cx="5401597" cy="3436143"/>
            <wp:effectExtent l="0" t="0" r="0" b="0"/>
            <wp:docPr id="3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97" cy="343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2"/>
          <w:sz w:val="20"/>
        </w:rPr>
      </w:r>
    </w:p>
    <w:p>
      <w:pPr>
        <w:spacing w:after="0" w:line="54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9"/>
          <w:szCs w:val="19"/>
        </w:rPr>
      </w:pPr>
    </w:p>
    <w:p>
      <w:pPr>
        <w:pStyle w:val="Heading2"/>
        <w:spacing w:line="426" w:lineRule="exact"/>
        <w:ind w:right="294"/>
        <w:jc w:val="left"/>
        <w:rPr>
          <w:b w:val="0"/>
          <w:bCs w:val="0"/>
        </w:rPr>
      </w:pPr>
      <w:r>
        <w:rPr>
          <w:rFonts w:ascii="Wingdings" w:hAnsi="Wingdings" w:cs="Wingdings" w:eastAsia="Wingdings" w:hint="default"/>
          <w:b w:val="0"/>
          <w:bCs w:val="0"/>
        </w:rPr>
        <w:t></w:t>
      </w:r>
      <w:r>
        <w:rPr/>
        <w:t>个人中心</w:t>
      </w:r>
      <w:r>
        <w:rPr>
          <w:rFonts w:ascii="Calibri" w:hAnsi="Calibri" w:cs="Calibri" w:eastAsia="Calibri" w:hint="default"/>
        </w:rPr>
        <w:t>-</w:t>
      </w:r>
      <w:r>
        <w:rPr/>
        <w:t>我的社团</w:t>
      </w:r>
      <w:r>
        <w:rPr>
          <w:b w:val="0"/>
          <w:bCs w:val="0"/>
        </w:rPr>
      </w:r>
    </w:p>
    <w:p>
      <w:pPr>
        <w:pStyle w:val="BodyText"/>
        <w:spacing w:line="208" w:lineRule="auto" w:before="9"/>
        <w:ind w:right="294"/>
        <w:jc w:val="left"/>
      </w:pPr>
      <w:r>
        <w:rPr>
          <w:rFonts w:ascii="Calibri" w:hAnsi="Calibri" w:cs="Calibri" w:eastAsia="Calibri" w:hint="default"/>
        </w:rPr>
        <w:t>4.2</w:t>
      </w:r>
      <w:r>
        <w:rPr/>
        <w:t>、审核成员：无论是</w:t>
      </w:r>
      <w:r>
        <w:rPr>
          <w:rFonts w:ascii="Calibri" w:hAnsi="Calibri" w:cs="Calibri" w:eastAsia="Calibri" w:hint="default"/>
        </w:rPr>
        <w:t>app</w:t>
      </w:r>
      <w:r>
        <w:rPr/>
        <w:t>中申请加入的成员，还是后台新增的成员，在未通过审核前，都处于“待审核”阶段。</w:t>
      </w:r>
      <w:r>
        <w:rPr>
          <w:spacing w:val="-138"/>
        </w:rPr>
        <w:t> </w:t>
      </w:r>
      <w:r>
        <w:rPr>
          <w:spacing w:val="-138"/>
        </w:rPr>
      </w:r>
      <w:r>
        <w:rPr>
          <w:color w:val="FF0000"/>
          <w:spacing w:val="-1"/>
        </w:rPr>
        <w:t>注：</w:t>
      </w:r>
      <w:r>
        <w:rPr>
          <w:spacing w:val="-1"/>
        </w:rPr>
        <w:t>通过审核后的社团成员，可在我参加的社团中找到对应社团；通过审核的社团管理员，则可在我管理的社团中，找到对应社团，可以进行</w:t>
      </w:r>
      <w:r>
        <w:rPr>
          <w:spacing w:val="-80"/>
        </w:rPr>
        <w:t> </w:t>
      </w:r>
      <w:r>
        <w:rPr>
          <w:spacing w:val="-80"/>
        </w:rPr>
      </w:r>
      <w:r>
        <w:rPr/>
        <w:t>社团基础信息的编辑，以及社团成员的管理。</w:t>
      </w:r>
    </w:p>
    <w:p>
      <w:pPr>
        <w:pStyle w:val="BodyText"/>
        <w:spacing w:line="341" w:lineRule="exact"/>
        <w:ind w:right="294"/>
        <w:jc w:val="left"/>
      </w:pPr>
      <w:r>
        <w:rPr>
          <w:color w:val="FF0000"/>
        </w:rPr>
        <w:t>社团活动的审核不可用此功能分配，只能通过学校用角色权限进行分配。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6"/>
        <w:rPr>
          <w:rFonts w:ascii="宋体" w:hAnsi="宋体" w:cs="宋体" w:eastAsia="宋体" w:hint="default"/>
          <w:sz w:val="11"/>
          <w:szCs w:val="11"/>
        </w:rPr>
      </w:pPr>
    </w:p>
    <w:p>
      <w:pPr>
        <w:tabs>
          <w:tab w:pos="10153" w:val="left" w:leader="none"/>
        </w:tabs>
        <w:spacing w:line="6738" w:lineRule="exact"/>
        <w:ind w:left="62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4"/>
          <w:sz w:val="20"/>
        </w:rPr>
        <w:drawing>
          <wp:inline distT="0" distB="0" distL="0" distR="0">
            <wp:extent cx="5780726" cy="2721864"/>
            <wp:effectExtent l="0" t="0" r="0" b="0"/>
            <wp:docPr id="33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26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28"/>
          <w:sz w:val="20"/>
        </w:rPr>
        <w:drawing>
          <wp:inline distT="0" distB="0" distL="0" distR="0">
            <wp:extent cx="5316745" cy="4239768"/>
            <wp:effectExtent l="0" t="0" r="0" b="0"/>
            <wp:docPr id="35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745" cy="42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8"/>
          <w:sz w:val="20"/>
        </w:rPr>
      </w:r>
    </w:p>
    <w:sectPr>
      <w:pgSz w:w="19200" w:h="10800" w:orient="landscape"/>
      <w:pgMar w:header="0" w:footer="0"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宋体">
    <w:altName w:val="宋体"/>
    <w:charset w:val="86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10288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9.350006pt;margin-top:10.264628pt;width:91.65pt;height:24pt;mso-position-horizontal-relative:page;mso-position-vertical-relative:page;z-index:-1026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—登录页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10240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10216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10192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—页面菜单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10168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1014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1012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—个人中心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39993pt;margin-top:11.109365pt;width:111.8pt;height:24.05pt;mso-position-horizontal-relative:page;mso-position-vertical-relative:page;z-index:-1009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后台功能点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1007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50006pt;margin-top:10.264628pt;width:113.6pt;height:24pt;mso-position-horizontal-relative:page;mso-position-vertical-relative:page;z-index:-10048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—个人中心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9.559998pt;margin-top:11.174628pt;width:111.8pt;height:24pt;mso-position-horizontal-relative:page;mso-position-vertical-relative:page;z-index:-10024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FFFFFF"/>
                    <w:sz w:val="44"/>
                    <w:szCs w:val="44"/>
                  </w:rPr>
                  <w:t>后台功能点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984"/>
    </w:pPr>
    <w:rPr>
      <w:rFonts w:ascii="宋体" w:hAnsi="宋体" w:eastAsia="宋体"/>
      <w:sz w:val="28"/>
      <w:szCs w:val="28"/>
    </w:rPr>
  </w:style>
  <w:style w:styleId="Heading1" w:type="paragraph">
    <w:name w:val="Heading 1"/>
    <w:basedOn w:val="Normal"/>
    <w:uiPriority w:val="1"/>
    <w:qFormat/>
    <w:pPr>
      <w:ind w:left="144"/>
      <w:outlineLvl w:val="1"/>
    </w:pPr>
    <w:rPr>
      <w:rFonts w:ascii="宋体" w:hAnsi="宋体" w:eastAsia="宋体"/>
      <w:sz w:val="36"/>
      <w:szCs w:val="36"/>
    </w:rPr>
  </w:style>
  <w:style w:styleId="Heading2" w:type="paragraph">
    <w:name w:val="Heading 2"/>
    <w:basedOn w:val="Normal"/>
    <w:uiPriority w:val="1"/>
    <w:qFormat/>
    <w:pPr>
      <w:ind w:left="984"/>
      <w:outlineLvl w:val="2"/>
    </w:pPr>
    <w:rPr>
      <w:rFonts w:ascii="宋体" w:hAnsi="宋体" w:eastAsia="宋体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yperlink" Target="http://lyzm.xust.edu.cn/" TargetMode="External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</dc:creator>
  <dc:title>PowerPoint 演示文稿</dc:title>
  <dcterms:created xsi:type="dcterms:W3CDTF">2018-08-29T21:46:07Z</dcterms:created>
  <dcterms:modified xsi:type="dcterms:W3CDTF">2018-08-29T21:46:07Z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2018-08-29T00:00:00Z</vt:filetime>
  </property>
</Properties>
</file>